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2D" w:rsidRPr="00F42280" w:rsidRDefault="00D0332D" w:rsidP="00D0332D">
      <w:pPr>
        <w:ind w:left="-567"/>
        <w:jc w:val="center"/>
        <w:rPr>
          <w:b/>
          <w:bCs/>
          <w:sz w:val="28"/>
          <w:szCs w:val="28"/>
        </w:rPr>
      </w:pPr>
      <w:r w:rsidRPr="00F42280">
        <w:rPr>
          <w:b/>
          <w:noProof/>
          <w:sz w:val="28"/>
          <w:szCs w:val="28"/>
        </w:rPr>
        <w:drawing>
          <wp:inline distT="0" distB="0" distL="0" distR="0">
            <wp:extent cx="774700" cy="127889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74700" cy="1278890"/>
                    </a:xfrm>
                    <a:prstGeom prst="rect">
                      <a:avLst/>
                    </a:prstGeom>
                    <a:noFill/>
                    <a:ln w="9525">
                      <a:noFill/>
                      <a:miter lim="800000"/>
                      <a:headEnd/>
                      <a:tailEnd/>
                    </a:ln>
                  </pic:spPr>
                </pic:pic>
              </a:graphicData>
            </a:graphic>
          </wp:inline>
        </w:drawing>
      </w:r>
    </w:p>
    <w:p w:rsidR="00D0332D" w:rsidRPr="00625ADD" w:rsidRDefault="00D0332D" w:rsidP="00096048">
      <w:pPr>
        <w:ind w:left="-567"/>
        <w:jc w:val="center"/>
        <w:rPr>
          <w:b/>
          <w:bCs/>
          <w:sz w:val="32"/>
          <w:szCs w:val="32"/>
        </w:rPr>
      </w:pPr>
      <w:r w:rsidRPr="00625ADD">
        <w:rPr>
          <w:b/>
          <w:bCs/>
          <w:sz w:val="32"/>
          <w:szCs w:val="32"/>
        </w:rPr>
        <w:t>АДМИНИСТРАЦИЯ</w:t>
      </w:r>
    </w:p>
    <w:p w:rsidR="00D0332D" w:rsidRPr="00625ADD" w:rsidRDefault="00D0332D" w:rsidP="00096048">
      <w:pPr>
        <w:ind w:left="-567"/>
        <w:jc w:val="center"/>
        <w:rPr>
          <w:b/>
          <w:bCs/>
          <w:sz w:val="32"/>
          <w:szCs w:val="32"/>
        </w:rPr>
      </w:pPr>
      <w:r w:rsidRPr="00625ADD">
        <w:rPr>
          <w:b/>
          <w:bCs/>
          <w:sz w:val="32"/>
          <w:szCs w:val="32"/>
        </w:rPr>
        <w:t>СЕЛЬСКОГО ПОСЕЛЕНИЯ ВЫСОКОВО</w:t>
      </w:r>
    </w:p>
    <w:p w:rsidR="00D0332D" w:rsidRPr="00625ADD" w:rsidRDefault="00D0332D" w:rsidP="00096048">
      <w:pPr>
        <w:ind w:left="-567"/>
        <w:jc w:val="center"/>
        <w:rPr>
          <w:b/>
          <w:bCs/>
          <w:sz w:val="32"/>
          <w:szCs w:val="32"/>
        </w:rPr>
      </w:pPr>
      <w:r w:rsidRPr="00625ADD">
        <w:rPr>
          <w:b/>
          <w:bCs/>
          <w:sz w:val="32"/>
          <w:szCs w:val="32"/>
        </w:rPr>
        <w:t>РАМЕШКОВСКИЙ РАЙОН</w:t>
      </w:r>
    </w:p>
    <w:p w:rsidR="00D0332D" w:rsidRPr="00625ADD" w:rsidRDefault="00D0332D" w:rsidP="00096048">
      <w:pPr>
        <w:ind w:left="-567"/>
        <w:jc w:val="center"/>
        <w:rPr>
          <w:b/>
          <w:bCs/>
          <w:sz w:val="32"/>
          <w:szCs w:val="32"/>
        </w:rPr>
      </w:pPr>
      <w:r w:rsidRPr="00625ADD">
        <w:rPr>
          <w:b/>
          <w:bCs/>
          <w:sz w:val="32"/>
          <w:szCs w:val="32"/>
        </w:rPr>
        <w:t>ТВЕРСКАЯ ОБЛАСТЬ</w:t>
      </w:r>
    </w:p>
    <w:p w:rsidR="00D0332D" w:rsidRPr="00625ADD" w:rsidRDefault="00D0332D" w:rsidP="00096048">
      <w:pPr>
        <w:pBdr>
          <w:bottom w:val="single" w:sz="12" w:space="1" w:color="auto"/>
        </w:pBdr>
        <w:ind w:left="-567"/>
        <w:jc w:val="center"/>
        <w:rPr>
          <w:b/>
          <w:sz w:val="32"/>
          <w:szCs w:val="32"/>
        </w:rPr>
      </w:pPr>
    </w:p>
    <w:p w:rsidR="00D0332D" w:rsidRPr="00625ADD" w:rsidRDefault="00D0332D" w:rsidP="00096048">
      <w:pPr>
        <w:tabs>
          <w:tab w:val="left" w:pos="-284"/>
          <w:tab w:val="left" w:pos="9356"/>
        </w:tabs>
        <w:ind w:left="-284"/>
        <w:jc w:val="center"/>
        <w:rPr>
          <w:b/>
          <w:sz w:val="32"/>
          <w:szCs w:val="32"/>
        </w:rPr>
      </w:pPr>
      <w:r w:rsidRPr="00625ADD">
        <w:rPr>
          <w:b/>
          <w:sz w:val="32"/>
          <w:szCs w:val="32"/>
        </w:rPr>
        <w:t>ПОСТАНОВЛЕНИЕ</w:t>
      </w:r>
    </w:p>
    <w:p w:rsidR="00E0658E" w:rsidRPr="00096048" w:rsidRDefault="00096048" w:rsidP="00096048">
      <w:pPr>
        <w:jc w:val="center"/>
        <w:rPr>
          <w:sz w:val="28"/>
          <w:szCs w:val="28"/>
        </w:rPr>
      </w:pPr>
      <w:r w:rsidRPr="00096048">
        <w:rPr>
          <w:sz w:val="28"/>
          <w:szCs w:val="28"/>
        </w:rPr>
        <w:t>д</w:t>
      </w:r>
      <w:proofErr w:type="gramStart"/>
      <w:r w:rsidRPr="00096048">
        <w:rPr>
          <w:sz w:val="28"/>
          <w:szCs w:val="28"/>
        </w:rPr>
        <w:t>.В</w:t>
      </w:r>
      <w:proofErr w:type="gramEnd"/>
      <w:r w:rsidRPr="00096048">
        <w:rPr>
          <w:sz w:val="28"/>
          <w:szCs w:val="28"/>
        </w:rPr>
        <w:t>ысоково</w:t>
      </w:r>
    </w:p>
    <w:p w:rsidR="007869E7" w:rsidRDefault="007869E7" w:rsidP="007869E7">
      <w:pPr>
        <w:ind w:left="-567"/>
      </w:pPr>
    </w:p>
    <w:p w:rsidR="00096048" w:rsidRPr="00F42280" w:rsidRDefault="00096048" w:rsidP="007869E7">
      <w:pPr>
        <w:ind w:left="-567"/>
      </w:pPr>
    </w:p>
    <w:p w:rsidR="003E67EA" w:rsidRDefault="00096048" w:rsidP="00096048">
      <w:pPr>
        <w:jc w:val="both"/>
        <w:rPr>
          <w:b/>
          <w:sz w:val="28"/>
          <w:szCs w:val="28"/>
        </w:rPr>
      </w:pPr>
      <w:r>
        <w:rPr>
          <w:b/>
          <w:sz w:val="28"/>
          <w:szCs w:val="28"/>
        </w:rPr>
        <w:t>15.04.</w:t>
      </w:r>
      <w:r w:rsidR="003E67EA">
        <w:rPr>
          <w:b/>
          <w:sz w:val="28"/>
          <w:szCs w:val="28"/>
        </w:rPr>
        <w:t>2020</w:t>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sidR="003E67EA">
        <w:rPr>
          <w:b/>
          <w:sz w:val="28"/>
          <w:szCs w:val="28"/>
        </w:rPr>
        <w:tab/>
      </w:r>
      <w:r>
        <w:rPr>
          <w:b/>
          <w:sz w:val="28"/>
          <w:szCs w:val="28"/>
        </w:rPr>
        <w:tab/>
        <w:t>№31</w:t>
      </w:r>
    </w:p>
    <w:p w:rsidR="00096048" w:rsidRDefault="00096048" w:rsidP="007869E7">
      <w:pPr>
        <w:rPr>
          <w:b/>
          <w:sz w:val="28"/>
          <w:szCs w:val="28"/>
        </w:rPr>
      </w:pPr>
    </w:p>
    <w:p w:rsidR="000C0122" w:rsidRPr="00EE5620" w:rsidRDefault="00013649" w:rsidP="007869E7">
      <w:pPr>
        <w:rPr>
          <w:b/>
          <w:sz w:val="28"/>
          <w:szCs w:val="28"/>
        </w:rPr>
      </w:pPr>
      <w:r w:rsidRPr="00EE5620">
        <w:rPr>
          <w:b/>
          <w:sz w:val="28"/>
          <w:szCs w:val="28"/>
        </w:rPr>
        <w:t xml:space="preserve">О внесении изменений в постановление администрации </w:t>
      </w:r>
    </w:p>
    <w:p w:rsidR="000C0122" w:rsidRPr="00EE5620" w:rsidRDefault="00013649" w:rsidP="00B435EA">
      <w:pPr>
        <w:rPr>
          <w:b/>
          <w:sz w:val="28"/>
          <w:szCs w:val="28"/>
        </w:rPr>
      </w:pPr>
      <w:r w:rsidRPr="00EE5620">
        <w:rPr>
          <w:b/>
          <w:sz w:val="28"/>
          <w:szCs w:val="28"/>
        </w:rPr>
        <w:t>сельского поселения Высоково №</w:t>
      </w:r>
      <w:r w:rsidR="00845B6C" w:rsidRPr="00EE5620">
        <w:rPr>
          <w:b/>
          <w:sz w:val="28"/>
          <w:szCs w:val="28"/>
        </w:rPr>
        <w:t>142</w:t>
      </w:r>
      <w:r w:rsidRPr="00EE5620">
        <w:rPr>
          <w:b/>
          <w:sz w:val="28"/>
          <w:szCs w:val="28"/>
        </w:rPr>
        <w:t xml:space="preserve">от </w:t>
      </w:r>
      <w:r w:rsidR="00845B6C" w:rsidRPr="00EE5620">
        <w:rPr>
          <w:b/>
          <w:sz w:val="28"/>
          <w:szCs w:val="28"/>
        </w:rPr>
        <w:t>21.12.2015</w:t>
      </w:r>
      <w:r w:rsidR="000C0122" w:rsidRPr="00EE5620">
        <w:rPr>
          <w:b/>
          <w:sz w:val="28"/>
          <w:szCs w:val="28"/>
        </w:rPr>
        <w:t xml:space="preserve"> </w:t>
      </w:r>
    </w:p>
    <w:p w:rsidR="000C0122" w:rsidRPr="00EE5620" w:rsidRDefault="00013649" w:rsidP="00B435EA">
      <w:pPr>
        <w:rPr>
          <w:b/>
          <w:sz w:val="28"/>
          <w:szCs w:val="28"/>
        </w:rPr>
      </w:pPr>
      <w:r w:rsidRPr="00EE5620">
        <w:rPr>
          <w:b/>
          <w:sz w:val="28"/>
          <w:szCs w:val="28"/>
        </w:rPr>
        <w:t>«</w:t>
      </w:r>
      <w:r w:rsidR="00B435EA" w:rsidRPr="00EE5620">
        <w:rPr>
          <w:b/>
          <w:sz w:val="28"/>
          <w:szCs w:val="28"/>
        </w:rPr>
        <w:t xml:space="preserve">Об утверждении административного регламента </w:t>
      </w:r>
    </w:p>
    <w:p w:rsidR="00845B6C" w:rsidRPr="00EE5620" w:rsidRDefault="00845B6C" w:rsidP="00845B6C">
      <w:pPr>
        <w:widowControl w:val="0"/>
        <w:tabs>
          <w:tab w:val="left" w:pos="9355"/>
          <w:tab w:val="left" w:pos="9498"/>
        </w:tabs>
        <w:suppressAutoHyphens/>
        <w:jc w:val="both"/>
        <w:rPr>
          <w:rFonts w:eastAsia="Calibri"/>
          <w:b/>
          <w:sz w:val="28"/>
          <w:szCs w:val="28"/>
        </w:rPr>
      </w:pPr>
      <w:r w:rsidRPr="00EE5620">
        <w:rPr>
          <w:rFonts w:eastAsia="Calibri"/>
          <w:b/>
          <w:sz w:val="28"/>
          <w:szCs w:val="28"/>
        </w:rPr>
        <w:t xml:space="preserve">по предоставлению муниципальной услуги </w:t>
      </w:r>
    </w:p>
    <w:p w:rsidR="00845B6C" w:rsidRPr="00EE5620" w:rsidRDefault="00845B6C" w:rsidP="00845B6C">
      <w:pPr>
        <w:widowControl w:val="0"/>
        <w:tabs>
          <w:tab w:val="left" w:pos="9355"/>
          <w:tab w:val="left" w:pos="9498"/>
        </w:tabs>
        <w:suppressAutoHyphens/>
        <w:jc w:val="both"/>
        <w:rPr>
          <w:rFonts w:eastAsia="Calibri"/>
          <w:b/>
          <w:sz w:val="28"/>
          <w:szCs w:val="28"/>
        </w:rPr>
      </w:pPr>
      <w:r w:rsidRPr="00EE5620">
        <w:rPr>
          <w:rFonts w:eastAsia="Calibri"/>
          <w:b/>
          <w:sz w:val="28"/>
          <w:szCs w:val="28"/>
        </w:rPr>
        <w:t xml:space="preserve">«Предоставление в собственность, </w:t>
      </w:r>
    </w:p>
    <w:p w:rsidR="00845B6C" w:rsidRPr="00EE5620" w:rsidRDefault="00845B6C" w:rsidP="00845B6C">
      <w:pPr>
        <w:widowControl w:val="0"/>
        <w:tabs>
          <w:tab w:val="left" w:pos="9355"/>
          <w:tab w:val="left" w:pos="9498"/>
        </w:tabs>
        <w:suppressAutoHyphens/>
        <w:jc w:val="both"/>
        <w:rPr>
          <w:rFonts w:eastAsia="Calibri"/>
          <w:b/>
          <w:sz w:val="28"/>
          <w:szCs w:val="28"/>
        </w:rPr>
      </w:pPr>
      <w:r w:rsidRPr="00EE5620">
        <w:rPr>
          <w:rFonts w:eastAsia="Calibri"/>
          <w:b/>
          <w:sz w:val="28"/>
          <w:szCs w:val="28"/>
        </w:rPr>
        <w:t xml:space="preserve">постоянное (бессрочное) пользование, </w:t>
      </w:r>
    </w:p>
    <w:p w:rsidR="00845B6C" w:rsidRPr="00EE5620" w:rsidRDefault="00845B6C" w:rsidP="00845B6C">
      <w:pPr>
        <w:widowControl w:val="0"/>
        <w:tabs>
          <w:tab w:val="left" w:pos="9355"/>
          <w:tab w:val="left" w:pos="9498"/>
        </w:tabs>
        <w:suppressAutoHyphens/>
        <w:jc w:val="both"/>
        <w:rPr>
          <w:rFonts w:eastAsia="Calibri"/>
          <w:b/>
          <w:sz w:val="28"/>
          <w:szCs w:val="28"/>
        </w:rPr>
      </w:pPr>
      <w:r w:rsidRPr="00EE5620">
        <w:rPr>
          <w:rFonts w:eastAsia="Calibri"/>
          <w:b/>
          <w:sz w:val="28"/>
          <w:szCs w:val="28"/>
        </w:rPr>
        <w:t xml:space="preserve">в безвозмездное пользование и в аренду </w:t>
      </w:r>
    </w:p>
    <w:p w:rsidR="00845B6C" w:rsidRPr="00EE5620" w:rsidRDefault="00845B6C" w:rsidP="00845B6C">
      <w:pPr>
        <w:widowControl w:val="0"/>
        <w:tabs>
          <w:tab w:val="left" w:pos="9355"/>
          <w:tab w:val="left" w:pos="9498"/>
        </w:tabs>
        <w:suppressAutoHyphens/>
        <w:jc w:val="both"/>
        <w:rPr>
          <w:rFonts w:eastAsia="Calibri"/>
          <w:b/>
          <w:sz w:val="28"/>
          <w:szCs w:val="28"/>
        </w:rPr>
      </w:pPr>
      <w:r w:rsidRPr="00EE5620">
        <w:rPr>
          <w:rFonts w:eastAsia="Calibri"/>
          <w:b/>
          <w:sz w:val="28"/>
          <w:szCs w:val="28"/>
        </w:rPr>
        <w:t>юридическим и физическим лицам земельных участков,</w:t>
      </w:r>
    </w:p>
    <w:p w:rsidR="00845B6C" w:rsidRPr="00EE5620" w:rsidRDefault="00845B6C" w:rsidP="00845B6C">
      <w:pPr>
        <w:widowControl w:val="0"/>
        <w:tabs>
          <w:tab w:val="left" w:pos="9355"/>
          <w:tab w:val="left" w:pos="9498"/>
        </w:tabs>
        <w:suppressAutoHyphens/>
        <w:jc w:val="both"/>
        <w:rPr>
          <w:rFonts w:eastAsia="Calibri"/>
          <w:b/>
          <w:sz w:val="28"/>
          <w:szCs w:val="28"/>
        </w:rPr>
      </w:pPr>
      <w:r w:rsidRPr="00EE5620">
        <w:rPr>
          <w:rFonts w:eastAsia="Calibri"/>
          <w:b/>
          <w:sz w:val="28"/>
          <w:szCs w:val="28"/>
        </w:rPr>
        <w:t xml:space="preserve">на </w:t>
      </w:r>
      <w:proofErr w:type="gramStart"/>
      <w:r w:rsidRPr="00EE5620">
        <w:rPr>
          <w:rFonts w:eastAsia="Calibri"/>
          <w:b/>
          <w:sz w:val="28"/>
          <w:szCs w:val="28"/>
        </w:rPr>
        <w:t>которых</w:t>
      </w:r>
      <w:proofErr w:type="gramEnd"/>
      <w:r w:rsidRPr="00EE5620">
        <w:rPr>
          <w:rFonts w:eastAsia="Calibri"/>
          <w:b/>
          <w:sz w:val="28"/>
          <w:szCs w:val="28"/>
        </w:rPr>
        <w:t xml:space="preserve"> расположены здания, сооружения»</w:t>
      </w:r>
    </w:p>
    <w:p w:rsidR="00B73817" w:rsidRPr="00EE5620" w:rsidRDefault="00B435EA" w:rsidP="007869E7">
      <w:pPr>
        <w:rPr>
          <w:b/>
          <w:sz w:val="28"/>
          <w:szCs w:val="28"/>
          <w:shd w:val="clear" w:color="auto" w:fill="FFFFFF"/>
        </w:rPr>
      </w:pPr>
      <w:r w:rsidRPr="00EE5620">
        <w:rPr>
          <w:b/>
          <w:sz w:val="28"/>
          <w:szCs w:val="28"/>
        </w:rPr>
        <w:t>в ред</w:t>
      </w:r>
      <w:r w:rsidR="000C0122" w:rsidRPr="00EE5620">
        <w:rPr>
          <w:b/>
          <w:sz w:val="28"/>
          <w:szCs w:val="28"/>
        </w:rPr>
        <w:t>акции постановлени</w:t>
      </w:r>
      <w:r w:rsidR="00845B6C" w:rsidRPr="00EE5620">
        <w:rPr>
          <w:b/>
          <w:sz w:val="28"/>
          <w:szCs w:val="28"/>
        </w:rPr>
        <w:t xml:space="preserve">й от 04.02.2016 №16, </w:t>
      </w:r>
      <w:r w:rsidR="00984A52" w:rsidRPr="00EE5620">
        <w:rPr>
          <w:b/>
          <w:sz w:val="28"/>
          <w:szCs w:val="28"/>
        </w:rPr>
        <w:t>10.06.2016 №91</w:t>
      </w:r>
      <w:r w:rsidR="000C0122" w:rsidRPr="00EE5620">
        <w:rPr>
          <w:b/>
          <w:sz w:val="28"/>
          <w:szCs w:val="28"/>
        </w:rPr>
        <w:t xml:space="preserve"> </w:t>
      </w:r>
    </w:p>
    <w:p w:rsidR="00096048" w:rsidRDefault="00096048" w:rsidP="00B73817">
      <w:pPr>
        <w:pStyle w:val="a8"/>
        <w:ind w:firstLine="567"/>
        <w:jc w:val="both"/>
        <w:rPr>
          <w:szCs w:val="28"/>
        </w:rPr>
      </w:pPr>
    </w:p>
    <w:p w:rsidR="00B73817" w:rsidRPr="00F42280" w:rsidRDefault="00B73817" w:rsidP="00B73817">
      <w:pPr>
        <w:pStyle w:val="a8"/>
        <w:ind w:firstLine="567"/>
        <w:jc w:val="both"/>
        <w:rPr>
          <w:szCs w:val="28"/>
        </w:rPr>
      </w:pPr>
      <w:r w:rsidRPr="00F42280">
        <w:rPr>
          <w:szCs w:val="28"/>
        </w:rPr>
        <w:t xml:space="preserve">В соответствии с </w:t>
      </w:r>
      <w:r w:rsidR="00984A52">
        <w:rPr>
          <w:szCs w:val="28"/>
        </w:rPr>
        <w:t xml:space="preserve">Земельным кодексом РФ, </w:t>
      </w:r>
      <w:r w:rsidRPr="00F42280">
        <w:rPr>
          <w:szCs w:val="28"/>
        </w:rPr>
        <w:t>Федеральным закон</w:t>
      </w:r>
      <w:r w:rsidR="00B435EA" w:rsidRPr="00F42280">
        <w:rPr>
          <w:szCs w:val="28"/>
        </w:rPr>
        <w:t>ом</w:t>
      </w:r>
      <w:r w:rsidRPr="00F42280">
        <w:rPr>
          <w:szCs w:val="28"/>
        </w:rPr>
        <w:t xml:space="preserve"> от </w:t>
      </w:r>
      <w:r w:rsidR="00B435EA" w:rsidRPr="00F42280">
        <w:rPr>
          <w:szCs w:val="28"/>
        </w:rPr>
        <w:t>27.07.2010 №210</w:t>
      </w:r>
      <w:r w:rsidRPr="00F42280">
        <w:rPr>
          <w:szCs w:val="28"/>
        </w:rPr>
        <w:t xml:space="preserve">-ФЗ «Об </w:t>
      </w:r>
      <w:r w:rsidR="00B435EA" w:rsidRPr="00F42280">
        <w:rPr>
          <w:szCs w:val="28"/>
        </w:rPr>
        <w:t>организации предоставления государственных и муниципальных услуг»</w:t>
      </w:r>
      <w:r w:rsidRPr="00F42280">
        <w:rPr>
          <w:szCs w:val="28"/>
        </w:rPr>
        <w:t xml:space="preserve">, </w:t>
      </w:r>
      <w:r w:rsidR="00B435EA" w:rsidRPr="00F42280">
        <w:rPr>
          <w:szCs w:val="28"/>
        </w:rPr>
        <w:t xml:space="preserve">руководствуясь </w:t>
      </w:r>
      <w:r w:rsidRPr="00F42280">
        <w:rPr>
          <w:szCs w:val="28"/>
        </w:rPr>
        <w:t xml:space="preserve">Уставом </w:t>
      </w:r>
      <w:r w:rsidR="00B435EA" w:rsidRPr="00F42280">
        <w:rPr>
          <w:szCs w:val="28"/>
        </w:rPr>
        <w:t xml:space="preserve">сельского поселения Высоково Рамешковского района </w:t>
      </w:r>
      <w:r w:rsidRPr="00F42280">
        <w:rPr>
          <w:szCs w:val="28"/>
        </w:rPr>
        <w:t>Тверской области</w:t>
      </w:r>
      <w:r w:rsidR="000C0122" w:rsidRPr="00F42280">
        <w:rPr>
          <w:szCs w:val="28"/>
        </w:rPr>
        <w:t>,</w:t>
      </w:r>
      <w:r w:rsidR="000C0122" w:rsidRPr="00F42280">
        <w:t xml:space="preserve"> протестом </w:t>
      </w:r>
      <w:r w:rsidR="00441071">
        <w:t>прокурора Рамешковского района</w:t>
      </w:r>
      <w:r w:rsidR="000C0122" w:rsidRPr="00F42280">
        <w:t xml:space="preserve"> от </w:t>
      </w:r>
      <w:r w:rsidR="00441071">
        <w:t>13.03.2020</w:t>
      </w:r>
      <w:r w:rsidR="000C0122" w:rsidRPr="00F42280">
        <w:t xml:space="preserve"> №</w:t>
      </w:r>
      <w:r w:rsidR="00441071">
        <w:t>21а-2020</w:t>
      </w:r>
    </w:p>
    <w:p w:rsidR="007869E7" w:rsidRPr="00F42280" w:rsidRDefault="007869E7" w:rsidP="007869E7">
      <w:pPr>
        <w:rPr>
          <w:b/>
          <w:sz w:val="28"/>
          <w:szCs w:val="28"/>
        </w:rPr>
      </w:pPr>
    </w:p>
    <w:p w:rsidR="00F42280" w:rsidRPr="00F42280" w:rsidRDefault="00F42280" w:rsidP="00F42280">
      <w:pPr>
        <w:pStyle w:val="4"/>
        <w:numPr>
          <w:ilvl w:val="0"/>
          <w:numId w:val="3"/>
        </w:numPr>
        <w:spacing w:before="0" w:after="0" w:line="240" w:lineRule="auto"/>
        <w:ind w:left="567" w:hanging="567"/>
        <w:rPr>
          <w:rFonts w:ascii="Times New Roman" w:hAnsi="Times New Roman" w:cs="Times New Roman"/>
          <w:sz w:val="28"/>
          <w:szCs w:val="28"/>
        </w:rPr>
      </w:pPr>
      <w:bookmarkStart w:id="0" w:name="_GoBack"/>
      <w:bookmarkEnd w:id="0"/>
      <w:r w:rsidRPr="00F42280">
        <w:rPr>
          <w:rFonts w:ascii="Times New Roman" w:hAnsi="Times New Roman" w:cs="Times New Roman"/>
          <w:sz w:val="28"/>
          <w:szCs w:val="28"/>
        </w:rPr>
        <w:t xml:space="preserve">Протест прокурора </w:t>
      </w:r>
      <w:r w:rsidR="00441071">
        <w:rPr>
          <w:rFonts w:ascii="Times New Roman" w:hAnsi="Times New Roman" w:cs="Times New Roman"/>
          <w:sz w:val="28"/>
          <w:szCs w:val="28"/>
        </w:rPr>
        <w:t xml:space="preserve">Рамешковского района </w:t>
      </w:r>
      <w:r w:rsidRPr="00F42280">
        <w:rPr>
          <w:rFonts w:ascii="Times New Roman" w:hAnsi="Times New Roman" w:cs="Times New Roman"/>
          <w:sz w:val="28"/>
          <w:szCs w:val="28"/>
        </w:rPr>
        <w:t xml:space="preserve">от </w:t>
      </w:r>
      <w:r w:rsidR="00441071">
        <w:rPr>
          <w:rFonts w:ascii="Times New Roman" w:hAnsi="Times New Roman" w:cs="Times New Roman"/>
          <w:sz w:val="28"/>
          <w:szCs w:val="28"/>
        </w:rPr>
        <w:t>13.03.2020</w:t>
      </w:r>
      <w:r w:rsidRPr="00F42280">
        <w:rPr>
          <w:rFonts w:ascii="Times New Roman" w:hAnsi="Times New Roman" w:cs="Times New Roman"/>
          <w:sz w:val="28"/>
          <w:szCs w:val="28"/>
        </w:rPr>
        <w:t xml:space="preserve"> №</w:t>
      </w:r>
      <w:r w:rsidR="00441071">
        <w:rPr>
          <w:rFonts w:ascii="Times New Roman" w:hAnsi="Times New Roman" w:cs="Times New Roman"/>
          <w:sz w:val="28"/>
          <w:szCs w:val="28"/>
        </w:rPr>
        <w:t>21а-2020</w:t>
      </w:r>
      <w:r w:rsidRPr="00F42280">
        <w:rPr>
          <w:rFonts w:ascii="Times New Roman" w:hAnsi="Times New Roman" w:cs="Times New Roman"/>
          <w:sz w:val="28"/>
          <w:szCs w:val="28"/>
        </w:rPr>
        <w:t xml:space="preserve"> удовлетворить</w:t>
      </w:r>
    </w:p>
    <w:p w:rsidR="00F42280" w:rsidRDefault="00F42280" w:rsidP="00F42280">
      <w:pPr>
        <w:pStyle w:val="4"/>
        <w:numPr>
          <w:ilvl w:val="0"/>
          <w:numId w:val="3"/>
        </w:numPr>
        <w:spacing w:before="0" w:after="0" w:line="240" w:lineRule="auto"/>
        <w:ind w:left="567" w:hanging="567"/>
        <w:rPr>
          <w:rFonts w:ascii="Times New Roman" w:hAnsi="Times New Roman" w:cs="Times New Roman"/>
          <w:sz w:val="28"/>
          <w:szCs w:val="28"/>
        </w:rPr>
      </w:pPr>
      <w:r w:rsidRPr="00F42280">
        <w:rPr>
          <w:rFonts w:ascii="Times New Roman" w:hAnsi="Times New Roman" w:cs="Times New Roman"/>
          <w:sz w:val="28"/>
          <w:szCs w:val="28"/>
        </w:rPr>
        <w:t>Внести в Постановление администрации сельского поселения Высоково №</w:t>
      </w:r>
      <w:r w:rsidR="00441071">
        <w:rPr>
          <w:rFonts w:ascii="Times New Roman" w:hAnsi="Times New Roman" w:cs="Times New Roman"/>
          <w:sz w:val="28"/>
          <w:szCs w:val="28"/>
        </w:rPr>
        <w:t xml:space="preserve">142 </w:t>
      </w:r>
      <w:r w:rsidRPr="00F42280">
        <w:rPr>
          <w:rFonts w:ascii="Times New Roman" w:hAnsi="Times New Roman" w:cs="Times New Roman"/>
          <w:sz w:val="28"/>
          <w:szCs w:val="28"/>
        </w:rPr>
        <w:t xml:space="preserve">от </w:t>
      </w:r>
      <w:r w:rsidR="00441071">
        <w:rPr>
          <w:rFonts w:ascii="Times New Roman" w:hAnsi="Times New Roman" w:cs="Times New Roman"/>
          <w:sz w:val="28"/>
          <w:szCs w:val="28"/>
        </w:rPr>
        <w:t>21.12.2015</w:t>
      </w:r>
      <w:r w:rsidRPr="00F42280">
        <w:rPr>
          <w:rFonts w:ascii="Times New Roman" w:hAnsi="Times New Roman" w:cs="Times New Roman"/>
          <w:sz w:val="28"/>
          <w:szCs w:val="28"/>
        </w:rPr>
        <w:t xml:space="preserve"> </w:t>
      </w:r>
      <w:r w:rsidR="00441071">
        <w:rPr>
          <w:rFonts w:ascii="Times New Roman" w:eastAsia="Calibri" w:hAnsi="Times New Roman" w:cs="Times New Roman"/>
          <w:sz w:val="28"/>
          <w:szCs w:val="28"/>
        </w:rPr>
        <w:t xml:space="preserve">«Об утверждении </w:t>
      </w:r>
      <w:r w:rsidR="00441071" w:rsidRPr="0013339F">
        <w:rPr>
          <w:rFonts w:ascii="Times New Roman" w:eastAsia="Calibri" w:hAnsi="Times New Roman" w:cs="Times New Roman"/>
          <w:sz w:val="28"/>
          <w:szCs w:val="28"/>
        </w:rPr>
        <w:t>ад</w:t>
      </w:r>
      <w:r w:rsidR="00441071" w:rsidRPr="00441071">
        <w:rPr>
          <w:rFonts w:ascii="Times New Roman" w:eastAsia="Calibri" w:hAnsi="Times New Roman" w:cs="Times New Roman"/>
          <w:sz w:val="28"/>
          <w:szCs w:val="28"/>
        </w:rPr>
        <w:t xml:space="preserve">министративного регламента </w:t>
      </w:r>
      <w:r w:rsidR="00441071" w:rsidRPr="0013339F">
        <w:rPr>
          <w:rFonts w:ascii="Times New Roman" w:eastAsia="Calibri" w:hAnsi="Times New Roman" w:cs="Times New Roman"/>
          <w:sz w:val="28"/>
          <w:szCs w:val="28"/>
        </w:rPr>
        <w:t>по предоставлению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r w:rsidR="00441071">
        <w:rPr>
          <w:rFonts w:eastAsia="Calibri"/>
          <w:sz w:val="28"/>
          <w:szCs w:val="28"/>
        </w:rPr>
        <w:t xml:space="preserve"> </w:t>
      </w:r>
      <w:r w:rsidR="00441071" w:rsidRPr="00441071">
        <w:rPr>
          <w:rFonts w:ascii="Times New Roman" w:hAnsi="Times New Roman" w:cs="Times New Roman"/>
          <w:sz w:val="28"/>
          <w:szCs w:val="28"/>
        </w:rPr>
        <w:t>следующие изменения:</w:t>
      </w:r>
    </w:p>
    <w:p w:rsidR="00F42280" w:rsidRPr="00F42280" w:rsidRDefault="00F42280" w:rsidP="00F42280">
      <w:pPr>
        <w:pStyle w:val="4"/>
        <w:spacing w:before="0" w:after="0" w:line="240" w:lineRule="auto"/>
        <w:ind w:left="927" w:firstLine="0"/>
        <w:rPr>
          <w:rFonts w:ascii="Times New Roman" w:hAnsi="Times New Roman" w:cs="Times New Roman"/>
          <w:sz w:val="28"/>
          <w:szCs w:val="28"/>
        </w:rPr>
      </w:pPr>
    </w:p>
    <w:p w:rsidR="00441071" w:rsidRPr="00441071" w:rsidRDefault="00441071" w:rsidP="00441071">
      <w:pPr>
        <w:pStyle w:val="4"/>
        <w:numPr>
          <w:ilvl w:val="1"/>
          <w:numId w:val="3"/>
        </w:numPr>
        <w:spacing w:before="0" w:after="0" w:line="240" w:lineRule="auto"/>
        <w:ind w:left="567" w:hanging="578"/>
        <w:rPr>
          <w:rFonts w:ascii="Times New Roman" w:hAnsi="Times New Roman" w:cs="Times New Roman"/>
          <w:sz w:val="28"/>
          <w:szCs w:val="28"/>
        </w:rPr>
      </w:pPr>
      <w:r>
        <w:rPr>
          <w:rFonts w:ascii="Times New Roman" w:hAnsi="Times New Roman" w:cs="Times New Roman"/>
          <w:sz w:val="28"/>
          <w:szCs w:val="28"/>
        </w:rPr>
        <w:t xml:space="preserve">Пункты. 2.10., 2.10.1., 2.10.2., 2.10.3., 2.10.4 </w:t>
      </w:r>
      <w:r w:rsidR="001C1006" w:rsidRPr="00F42280">
        <w:rPr>
          <w:rFonts w:ascii="Times New Roman" w:hAnsi="Times New Roman" w:cs="Times New Roman"/>
          <w:sz w:val="28"/>
          <w:szCs w:val="28"/>
        </w:rPr>
        <w:t>Административн</w:t>
      </w:r>
      <w:r>
        <w:rPr>
          <w:rFonts w:ascii="Times New Roman" w:hAnsi="Times New Roman" w:cs="Times New Roman"/>
          <w:sz w:val="28"/>
          <w:szCs w:val="28"/>
        </w:rPr>
        <w:t>ого</w:t>
      </w:r>
      <w:r w:rsidR="001C1006" w:rsidRPr="00F42280">
        <w:rPr>
          <w:rFonts w:ascii="Times New Roman" w:hAnsi="Times New Roman" w:cs="Times New Roman"/>
          <w:sz w:val="28"/>
          <w:szCs w:val="28"/>
        </w:rPr>
        <w:t xml:space="preserve"> регламент</w:t>
      </w:r>
      <w:r>
        <w:rPr>
          <w:rFonts w:ascii="Times New Roman" w:hAnsi="Times New Roman" w:cs="Times New Roman"/>
          <w:sz w:val="28"/>
          <w:szCs w:val="28"/>
        </w:rPr>
        <w:t>а</w:t>
      </w:r>
      <w:r w:rsidR="001C1006" w:rsidRPr="00F42280">
        <w:rPr>
          <w:rFonts w:ascii="Times New Roman" w:hAnsi="Times New Roman" w:cs="Times New Roman"/>
          <w:sz w:val="28"/>
          <w:szCs w:val="28"/>
        </w:rPr>
        <w:t xml:space="preserve"> </w:t>
      </w:r>
      <w:r>
        <w:rPr>
          <w:rFonts w:ascii="Times New Roman" w:hAnsi="Times New Roman" w:cs="Times New Roman"/>
          <w:sz w:val="28"/>
          <w:szCs w:val="28"/>
        </w:rPr>
        <w:t>изложить в новой редакции:</w:t>
      </w:r>
    </w:p>
    <w:p w:rsidR="00441071" w:rsidRPr="00441071" w:rsidRDefault="001C1006" w:rsidP="00441071">
      <w:pPr>
        <w:pStyle w:val="formattext"/>
        <w:spacing w:before="0" w:beforeAutospacing="0" w:after="0" w:afterAutospacing="0"/>
        <w:jc w:val="both"/>
        <w:rPr>
          <w:rFonts w:eastAsiaTheme="minorHAnsi"/>
          <w:sz w:val="28"/>
          <w:szCs w:val="28"/>
          <w:lang w:eastAsia="en-US"/>
        </w:rPr>
      </w:pPr>
      <w:r w:rsidRPr="00441071">
        <w:rPr>
          <w:rFonts w:eastAsiaTheme="minorHAnsi"/>
          <w:sz w:val="28"/>
          <w:szCs w:val="28"/>
          <w:lang w:eastAsia="en-US"/>
        </w:rPr>
        <w:lastRenderedPageBreak/>
        <w:t>«</w:t>
      </w:r>
      <w:r w:rsidR="00441071" w:rsidRPr="00441071">
        <w:rPr>
          <w:rFonts w:eastAsiaTheme="minorHAnsi"/>
          <w:sz w:val="28"/>
          <w:szCs w:val="28"/>
          <w:lang w:eastAsia="en-US"/>
        </w:rPr>
        <w:t xml:space="preserve">2.10. Для предоставления муниципальной услуги нижеуказанные документы запрашиваются посредством межведомственного информационного взаимодействия, при этом данные документы не могут быть затребованы у Заявителя (Заявителей), но могут быть представлены им самостоятельно: </w:t>
      </w:r>
    </w:p>
    <w:p w:rsidR="00441071" w:rsidRDefault="00441071" w:rsidP="00441071">
      <w:pPr>
        <w:pStyle w:val="formattext"/>
        <w:spacing w:before="0" w:beforeAutospacing="0" w:after="0" w:afterAutospacing="0"/>
        <w:jc w:val="both"/>
        <w:rPr>
          <w:rFonts w:eastAsiaTheme="minorHAnsi"/>
          <w:sz w:val="28"/>
          <w:szCs w:val="28"/>
          <w:lang w:eastAsia="en-US"/>
        </w:rPr>
      </w:pPr>
      <w:r w:rsidRPr="00441071">
        <w:rPr>
          <w:rFonts w:eastAsiaTheme="minorHAnsi"/>
          <w:sz w:val="28"/>
          <w:szCs w:val="28"/>
          <w:lang w:eastAsia="en-US"/>
        </w:rPr>
        <w:t>2.10.1.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441071" w:rsidRDefault="00441071" w:rsidP="00441071">
      <w:pPr>
        <w:pStyle w:val="formattext"/>
        <w:spacing w:before="0" w:beforeAutospacing="0" w:after="0" w:afterAutospacing="0"/>
        <w:jc w:val="both"/>
        <w:rPr>
          <w:rFonts w:eastAsiaTheme="minorHAnsi"/>
          <w:sz w:val="28"/>
          <w:szCs w:val="28"/>
          <w:lang w:eastAsia="en-US"/>
        </w:rPr>
      </w:pPr>
      <w:r w:rsidRPr="00441071">
        <w:rPr>
          <w:rFonts w:eastAsiaTheme="minorHAnsi"/>
          <w:sz w:val="28"/>
          <w:szCs w:val="28"/>
          <w:lang w:eastAsia="en-US"/>
        </w:rPr>
        <w:t>2.10.2. Выписка из ЕГРН об объекте недвижимости (об испрашиваемом земельном участке).</w:t>
      </w:r>
    </w:p>
    <w:p w:rsidR="00441071" w:rsidRDefault="00441071" w:rsidP="00441071">
      <w:pPr>
        <w:pStyle w:val="formattext"/>
        <w:spacing w:before="0" w:beforeAutospacing="0" w:after="0" w:afterAutospacing="0"/>
        <w:jc w:val="both"/>
        <w:rPr>
          <w:rFonts w:eastAsiaTheme="minorHAnsi"/>
          <w:sz w:val="28"/>
          <w:szCs w:val="28"/>
          <w:lang w:eastAsia="en-US"/>
        </w:rPr>
      </w:pPr>
      <w:r w:rsidRPr="00441071">
        <w:rPr>
          <w:rFonts w:eastAsiaTheme="minorHAnsi"/>
          <w:sz w:val="28"/>
          <w:szCs w:val="28"/>
          <w:lang w:eastAsia="en-US"/>
        </w:rPr>
        <w:t>2.10.3. Выписка из ЕГРН об объекте недвижимости (о здании и (или) сооружении, расположенно</w:t>
      </w:r>
      <w:proofErr w:type="gramStart"/>
      <w:r w:rsidRPr="00441071">
        <w:rPr>
          <w:rFonts w:eastAsiaTheme="minorHAnsi"/>
          <w:sz w:val="28"/>
          <w:szCs w:val="28"/>
          <w:lang w:eastAsia="en-US"/>
        </w:rPr>
        <w:t>м(</w:t>
      </w:r>
      <w:proofErr w:type="spellStart"/>
      <w:proofErr w:type="gramEnd"/>
      <w:r w:rsidRPr="00441071">
        <w:rPr>
          <w:rFonts w:eastAsiaTheme="minorHAnsi"/>
          <w:sz w:val="28"/>
          <w:szCs w:val="28"/>
          <w:lang w:eastAsia="en-US"/>
        </w:rPr>
        <w:t>ых</w:t>
      </w:r>
      <w:proofErr w:type="spellEnd"/>
      <w:r w:rsidRPr="00441071">
        <w:rPr>
          <w:rFonts w:eastAsiaTheme="minorHAnsi"/>
          <w:sz w:val="28"/>
          <w:szCs w:val="28"/>
          <w:lang w:eastAsia="en-US"/>
        </w:rPr>
        <w:t>) на испрашиваемом земельном участке).</w:t>
      </w:r>
    </w:p>
    <w:p w:rsidR="001C1006" w:rsidRPr="00441071" w:rsidRDefault="00441071" w:rsidP="00441071">
      <w:pPr>
        <w:pStyle w:val="formattext"/>
        <w:spacing w:before="0" w:beforeAutospacing="0" w:after="0" w:afterAutospacing="0"/>
        <w:jc w:val="both"/>
        <w:rPr>
          <w:rFonts w:eastAsiaTheme="minorHAnsi"/>
          <w:sz w:val="28"/>
          <w:szCs w:val="28"/>
          <w:lang w:eastAsia="en-US"/>
        </w:rPr>
      </w:pPr>
      <w:r w:rsidRPr="00441071">
        <w:rPr>
          <w:rFonts w:eastAsiaTheme="minorHAnsi"/>
          <w:sz w:val="28"/>
          <w:szCs w:val="28"/>
          <w:lang w:eastAsia="en-US"/>
        </w:rPr>
        <w:t>2.10.4.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roofErr w:type="gramStart"/>
      <w:r w:rsidRPr="00441071">
        <w:rPr>
          <w:rFonts w:eastAsiaTheme="minorHAnsi"/>
          <w:sz w:val="28"/>
          <w:szCs w:val="28"/>
          <w:lang w:eastAsia="en-US"/>
        </w:rPr>
        <w:t>.</w:t>
      </w:r>
      <w:r w:rsidR="001C1006" w:rsidRPr="00441071">
        <w:rPr>
          <w:rFonts w:eastAsiaTheme="minorHAnsi"/>
          <w:sz w:val="28"/>
          <w:szCs w:val="28"/>
          <w:lang w:eastAsia="en-US"/>
        </w:rPr>
        <w:t>»</w:t>
      </w:r>
      <w:proofErr w:type="gramEnd"/>
    </w:p>
    <w:p w:rsidR="001C1006" w:rsidRPr="00F42280" w:rsidRDefault="001C1006" w:rsidP="001C1006">
      <w:pPr>
        <w:ind w:firstLine="540"/>
        <w:jc w:val="both"/>
        <w:rPr>
          <w:sz w:val="28"/>
          <w:szCs w:val="28"/>
        </w:rPr>
      </w:pPr>
    </w:p>
    <w:p w:rsidR="001C1006" w:rsidRDefault="00441071" w:rsidP="00F42280">
      <w:pPr>
        <w:pStyle w:val="4"/>
        <w:numPr>
          <w:ilvl w:val="1"/>
          <w:numId w:val="3"/>
        </w:numPr>
        <w:spacing w:before="0" w:after="0" w:line="240" w:lineRule="auto"/>
        <w:ind w:left="709"/>
        <w:rPr>
          <w:rFonts w:ascii="Times New Roman" w:hAnsi="Times New Roman" w:cs="Times New Roman"/>
          <w:sz w:val="28"/>
          <w:szCs w:val="28"/>
        </w:rPr>
      </w:pPr>
      <w:r>
        <w:rPr>
          <w:rFonts w:ascii="Times New Roman" w:hAnsi="Times New Roman" w:cs="Times New Roman"/>
          <w:sz w:val="28"/>
          <w:szCs w:val="28"/>
        </w:rPr>
        <w:t>Пункт 5.2.</w:t>
      </w:r>
      <w:r w:rsidR="001C1006" w:rsidRPr="00F42280">
        <w:rPr>
          <w:rFonts w:ascii="Times New Roman" w:hAnsi="Times New Roman" w:cs="Times New Roman"/>
          <w:sz w:val="28"/>
          <w:szCs w:val="28"/>
        </w:rPr>
        <w:t xml:space="preserve"> Административного регламента изложить в новой редакции:</w:t>
      </w:r>
    </w:p>
    <w:p w:rsidR="001C1006" w:rsidRPr="00F42280" w:rsidRDefault="001C1006" w:rsidP="00441071">
      <w:pPr>
        <w:jc w:val="both"/>
        <w:rPr>
          <w:sz w:val="28"/>
          <w:szCs w:val="28"/>
        </w:rPr>
      </w:pPr>
      <w:r w:rsidRPr="00F42280">
        <w:rPr>
          <w:sz w:val="28"/>
          <w:szCs w:val="28"/>
        </w:rPr>
        <w:t xml:space="preserve">«5.2. Заявитель имеет право обратиться с жалобой в случае нарушения стандарта предоставления Услуги, нарушения установленного порядка предоставления муниципальной услуги, включая: </w:t>
      </w:r>
    </w:p>
    <w:p w:rsidR="00B73817" w:rsidRPr="00F42280" w:rsidRDefault="00B73817" w:rsidP="00B73817">
      <w:pPr>
        <w:ind w:firstLine="567"/>
        <w:jc w:val="both"/>
        <w:rPr>
          <w:sz w:val="28"/>
          <w:szCs w:val="28"/>
        </w:rPr>
      </w:pPr>
      <w:r w:rsidRPr="00F42280">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B73817" w:rsidRPr="00F42280" w:rsidRDefault="00B73817" w:rsidP="00B73817">
      <w:pPr>
        <w:ind w:firstLine="567"/>
        <w:jc w:val="both"/>
        <w:rPr>
          <w:sz w:val="28"/>
          <w:szCs w:val="28"/>
        </w:rPr>
      </w:pPr>
      <w:r w:rsidRPr="00F42280">
        <w:rPr>
          <w:sz w:val="28"/>
          <w:szCs w:val="28"/>
        </w:rPr>
        <w:t xml:space="preserve">2) нарушение срока предоставления государственной или муниципальной услуги. </w:t>
      </w:r>
      <w:proofErr w:type="gramStart"/>
      <w:r w:rsidRPr="00F4228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73817" w:rsidRPr="00F42280" w:rsidRDefault="00B73817" w:rsidP="00B73817">
      <w:pPr>
        <w:ind w:firstLine="567"/>
        <w:jc w:val="both"/>
        <w:rPr>
          <w:sz w:val="28"/>
          <w:szCs w:val="28"/>
        </w:rPr>
      </w:pPr>
      <w:r w:rsidRPr="00F4228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73817" w:rsidRPr="00F42280" w:rsidRDefault="00B73817" w:rsidP="00B73817">
      <w:pPr>
        <w:ind w:firstLine="567"/>
        <w:jc w:val="both"/>
        <w:rPr>
          <w:sz w:val="28"/>
          <w:szCs w:val="28"/>
        </w:rPr>
      </w:pPr>
      <w:r w:rsidRPr="00F4228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73817" w:rsidRPr="00F42280" w:rsidRDefault="00B73817" w:rsidP="00B73817">
      <w:pPr>
        <w:ind w:firstLine="567"/>
        <w:jc w:val="both"/>
        <w:rPr>
          <w:sz w:val="28"/>
          <w:szCs w:val="28"/>
        </w:rPr>
      </w:pPr>
      <w:r w:rsidRPr="00F42280">
        <w:rPr>
          <w:sz w:val="28"/>
          <w:szCs w:val="28"/>
        </w:rPr>
        <w:t xml:space="preserve"> </w:t>
      </w:r>
      <w:proofErr w:type="gramStart"/>
      <w:r w:rsidRPr="00F42280">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42280">
        <w:rPr>
          <w:sz w:val="28"/>
          <w:szCs w:val="28"/>
        </w:rPr>
        <w:t xml:space="preserve"> </w:t>
      </w:r>
      <w:proofErr w:type="gramStart"/>
      <w:r w:rsidRPr="00F4228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73817" w:rsidRPr="00F42280" w:rsidRDefault="00B73817" w:rsidP="00B73817">
      <w:pPr>
        <w:ind w:firstLine="567"/>
        <w:jc w:val="both"/>
        <w:rPr>
          <w:sz w:val="28"/>
          <w:szCs w:val="28"/>
        </w:rPr>
      </w:pPr>
      <w:r w:rsidRPr="00F42280">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3817" w:rsidRPr="00F42280" w:rsidRDefault="00B73817" w:rsidP="00B73817">
      <w:pPr>
        <w:ind w:firstLine="567"/>
        <w:jc w:val="both"/>
        <w:rPr>
          <w:sz w:val="28"/>
          <w:szCs w:val="28"/>
        </w:rPr>
      </w:pPr>
      <w:proofErr w:type="gramStart"/>
      <w:r w:rsidRPr="00F42280">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F42280">
        <w:rPr>
          <w:sz w:val="28"/>
          <w:szCs w:val="28"/>
        </w:rPr>
        <w:t xml:space="preserve"> исправлений. </w:t>
      </w:r>
      <w:proofErr w:type="gramStart"/>
      <w:r w:rsidRPr="00F4228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73817" w:rsidRPr="00F42280" w:rsidRDefault="00B73817" w:rsidP="00B73817">
      <w:pPr>
        <w:ind w:firstLine="567"/>
        <w:jc w:val="both"/>
        <w:rPr>
          <w:sz w:val="28"/>
          <w:szCs w:val="28"/>
        </w:rPr>
      </w:pPr>
      <w:r w:rsidRPr="00F42280">
        <w:rPr>
          <w:sz w:val="28"/>
          <w:szCs w:val="28"/>
        </w:rPr>
        <w:t>8) нарушение срока или порядка выдачи документов по результатам предоставления государственной или муниципальной услуги;</w:t>
      </w:r>
    </w:p>
    <w:p w:rsidR="00B73817" w:rsidRPr="00F42280" w:rsidRDefault="00B73817" w:rsidP="00B73817">
      <w:pPr>
        <w:ind w:firstLine="567"/>
        <w:jc w:val="both"/>
        <w:rPr>
          <w:sz w:val="28"/>
          <w:szCs w:val="28"/>
        </w:rPr>
      </w:pPr>
      <w:proofErr w:type="gramStart"/>
      <w:r w:rsidRPr="00F42280">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42280">
        <w:rPr>
          <w:sz w:val="28"/>
          <w:szCs w:val="28"/>
        </w:rPr>
        <w:t xml:space="preserve"> </w:t>
      </w:r>
      <w:proofErr w:type="gramStart"/>
      <w:r w:rsidRPr="00F4228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73817" w:rsidRDefault="00B73817" w:rsidP="00B73817">
      <w:pPr>
        <w:ind w:firstLine="567"/>
        <w:jc w:val="both"/>
        <w:rPr>
          <w:sz w:val="28"/>
          <w:szCs w:val="28"/>
        </w:rPr>
      </w:pPr>
      <w:proofErr w:type="gramStart"/>
      <w:r w:rsidRPr="00F42280">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F42280">
        <w:rPr>
          <w:sz w:val="28"/>
          <w:szCs w:val="28"/>
        </w:rPr>
        <w:t xml:space="preserve"> </w:t>
      </w:r>
      <w:proofErr w:type="gramStart"/>
      <w:r w:rsidRPr="00F4228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D605A" w:rsidRPr="00F42280" w:rsidRDefault="00BD605A" w:rsidP="00BD605A">
      <w:pPr>
        <w:pStyle w:val="4"/>
        <w:numPr>
          <w:ilvl w:val="1"/>
          <w:numId w:val="3"/>
        </w:numPr>
        <w:spacing w:before="0" w:after="0" w:line="240" w:lineRule="auto"/>
        <w:ind w:left="709"/>
        <w:rPr>
          <w:rFonts w:ascii="Times New Roman" w:hAnsi="Times New Roman" w:cs="Times New Roman"/>
          <w:sz w:val="28"/>
          <w:szCs w:val="28"/>
        </w:rPr>
      </w:pPr>
      <w:r>
        <w:rPr>
          <w:rFonts w:ascii="Times New Roman" w:hAnsi="Times New Roman" w:cs="Times New Roman"/>
          <w:sz w:val="28"/>
          <w:szCs w:val="28"/>
        </w:rPr>
        <w:t>Подпункт 1 пункта 5.5 Административного регламента изложить в новой редакции:</w:t>
      </w:r>
    </w:p>
    <w:p w:rsidR="00BD605A" w:rsidRPr="00BD605A" w:rsidRDefault="00BD605A" w:rsidP="00BD605A">
      <w:pPr>
        <w:jc w:val="both"/>
        <w:rPr>
          <w:rFonts w:eastAsiaTheme="minorHAnsi"/>
          <w:sz w:val="28"/>
          <w:szCs w:val="28"/>
          <w:lang w:eastAsia="en-US"/>
        </w:rPr>
      </w:pPr>
      <w:proofErr w:type="gramStart"/>
      <w:r w:rsidRPr="00BD605A">
        <w:rPr>
          <w:rFonts w:eastAsiaTheme="minorHAnsi"/>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268E9"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Pr>
          <w:rFonts w:ascii="Times New Roman" w:hAnsi="Times New Roman" w:cs="Times New Roman"/>
          <w:sz w:val="28"/>
          <w:szCs w:val="28"/>
        </w:rPr>
        <w:t xml:space="preserve">В </w:t>
      </w:r>
      <w:r w:rsidRPr="001268E9">
        <w:rPr>
          <w:rFonts w:ascii="Times New Roman" w:hAnsi="Times New Roman" w:cs="Times New Roman"/>
          <w:sz w:val="28"/>
          <w:szCs w:val="28"/>
        </w:rPr>
        <w:t>остальной части Постановление №</w:t>
      </w:r>
      <w:r w:rsidR="00BD605A">
        <w:rPr>
          <w:rFonts w:ascii="Times New Roman" w:hAnsi="Times New Roman" w:cs="Times New Roman"/>
          <w:sz w:val="28"/>
          <w:szCs w:val="28"/>
        </w:rPr>
        <w:t>142</w:t>
      </w:r>
      <w:r w:rsidRPr="001268E9">
        <w:rPr>
          <w:rFonts w:ascii="Times New Roman" w:hAnsi="Times New Roman" w:cs="Times New Roman"/>
          <w:sz w:val="28"/>
          <w:szCs w:val="28"/>
        </w:rPr>
        <w:t xml:space="preserve"> от </w:t>
      </w:r>
      <w:r w:rsidR="00BD605A">
        <w:rPr>
          <w:rFonts w:ascii="Times New Roman" w:hAnsi="Times New Roman" w:cs="Times New Roman"/>
          <w:sz w:val="28"/>
          <w:szCs w:val="28"/>
        </w:rPr>
        <w:t xml:space="preserve">12.21.2015 </w:t>
      </w:r>
      <w:r>
        <w:rPr>
          <w:rFonts w:ascii="Times New Roman" w:hAnsi="Times New Roman" w:cs="Times New Roman"/>
          <w:sz w:val="28"/>
          <w:szCs w:val="28"/>
        </w:rPr>
        <w:t>г</w:t>
      </w:r>
      <w:r w:rsidR="00BD605A">
        <w:rPr>
          <w:rFonts w:ascii="Times New Roman" w:hAnsi="Times New Roman" w:cs="Times New Roman"/>
          <w:sz w:val="28"/>
          <w:szCs w:val="28"/>
        </w:rPr>
        <w:t>ода</w:t>
      </w:r>
      <w:r w:rsidRPr="001268E9">
        <w:rPr>
          <w:rFonts w:ascii="Times New Roman" w:hAnsi="Times New Roman" w:cs="Times New Roman"/>
          <w:sz w:val="28"/>
          <w:szCs w:val="28"/>
        </w:rPr>
        <w:t xml:space="preserve"> оставить без изменения.</w:t>
      </w:r>
    </w:p>
    <w:p w:rsidR="001268E9"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sidRPr="001268E9">
        <w:rPr>
          <w:rFonts w:ascii="Times New Roman" w:hAnsi="Times New Roman" w:cs="Times New Roman"/>
          <w:sz w:val="28"/>
          <w:szCs w:val="28"/>
        </w:rPr>
        <w:t>Настоящее постановление подлежит официальному обнародованию.</w:t>
      </w:r>
    </w:p>
    <w:p w:rsidR="001268E9"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sidRPr="001268E9">
        <w:rPr>
          <w:rFonts w:ascii="Times New Roman" w:hAnsi="Times New Roman" w:cs="Times New Roman"/>
          <w:sz w:val="28"/>
          <w:szCs w:val="28"/>
        </w:rPr>
        <w:t>Настоящее постановление вступает в силу с момента официального обнародования.</w:t>
      </w:r>
    </w:p>
    <w:p w:rsidR="001268E9" w:rsidRPr="00F42280"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proofErr w:type="gramStart"/>
      <w:r w:rsidRPr="001268E9">
        <w:rPr>
          <w:rFonts w:ascii="Times New Roman" w:hAnsi="Times New Roman" w:cs="Times New Roman"/>
          <w:sz w:val="28"/>
          <w:szCs w:val="28"/>
        </w:rPr>
        <w:t>Контроль за</w:t>
      </w:r>
      <w:proofErr w:type="gramEnd"/>
      <w:r w:rsidRPr="001268E9">
        <w:rPr>
          <w:rFonts w:ascii="Times New Roman" w:hAnsi="Times New Roman" w:cs="Times New Roman"/>
          <w:sz w:val="28"/>
          <w:szCs w:val="28"/>
        </w:rPr>
        <w:t xml:space="preserve"> выполнением данн</w:t>
      </w:r>
      <w:r>
        <w:rPr>
          <w:rFonts w:ascii="Times New Roman" w:hAnsi="Times New Roman" w:cs="Times New Roman"/>
          <w:sz w:val="28"/>
          <w:szCs w:val="28"/>
        </w:rPr>
        <w:t>ого постановления возложить на заместителя главы а</w:t>
      </w:r>
      <w:r w:rsidRPr="001268E9">
        <w:rPr>
          <w:rFonts w:ascii="Times New Roman" w:hAnsi="Times New Roman" w:cs="Times New Roman"/>
          <w:sz w:val="28"/>
          <w:szCs w:val="28"/>
        </w:rPr>
        <w:t xml:space="preserve">дминистрации </w:t>
      </w:r>
      <w:r>
        <w:rPr>
          <w:rFonts w:ascii="Times New Roman" w:hAnsi="Times New Roman" w:cs="Times New Roman"/>
          <w:sz w:val="28"/>
          <w:szCs w:val="28"/>
        </w:rPr>
        <w:t>сельского поселения Высоково.</w:t>
      </w:r>
    </w:p>
    <w:p w:rsidR="00F42280" w:rsidRPr="00F42280" w:rsidRDefault="00F42280" w:rsidP="001C1006">
      <w:pPr>
        <w:ind w:firstLine="567"/>
        <w:jc w:val="both"/>
        <w:rPr>
          <w:sz w:val="28"/>
          <w:szCs w:val="28"/>
        </w:rPr>
      </w:pPr>
    </w:p>
    <w:p w:rsidR="001C1006" w:rsidRPr="00F42280" w:rsidRDefault="001C1006" w:rsidP="001C1006">
      <w:pPr>
        <w:ind w:firstLine="540"/>
        <w:jc w:val="both"/>
        <w:rPr>
          <w:sz w:val="28"/>
          <w:szCs w:val="28"/>
        </w:rPr>
      </w:pPr>
    </w:p>
    <w:p w:rsidR="008D5623" w:rsidRPr="00F42280" w:rsidRDefault="008D5623" w:rsidP="008D5623">
      <w:pPr>
        <w:tabs>
          <w:tab w:val="num" w:pos="0"/>
        </w:tabs>
        <w:jc w:val="both"/>
        <w:rPr>
          <w:sz w:val="28"/>
          <w:szCs w:val="28"/>
        </w:rPr>
      </w:pPr>
      <w:r w:rsidRPr="00F42280">
        <w:rPr>
          <w:sz w:val="28"/>
          <w:szCs w:val="28"/>
        </w:rPr>
        <w:t>Глава</w:t>
      </w:r>
      <w:r w:rsidR="00D0332D" w:rsidRPr="00F42280">
        <w:rPr>
          <w:sz w:val="28"/>
          <w:szCs w:val="28"/>
        </w:rPr>
        <w:t xml:space="preserve"> сельского поселения Высоково</w:t>
      </w:r>
      <w:r w:rsidR="00D0332D" w:rsidRPr="00F42280">
        <w:rPr>
          <w:sz w:val="28"/>
          <w:szCs w:val="28"/>
        </w:rPr>
        <w:tab/>
      </w:r>
      <w:r w:rsidRPr="00F42280">
        <w:rPr>
          <w:sz w:val="28"/>
          <w:szCs w:val="28"/>
        </w:rPr>
        <w:tab/>
      </w:r>
      <w:r w:rsidRPr="00F42280">
        <w:rPr>
          <w:sz w:val="28"/>
          <w:szCs w:val="28"/>
        </w:rPr>
        <w:tab/>
      </w:r>
      <w:r w:rsidRPr="00F42280">
        <w:rPr>
          <w:sz w:val="28"/>
          <w:szCs w:val="28"/>
        </w:rPr>
        <w:tab/>
        <w:t>Е.В. Смородов</w:t>
      </w:r>
    </w:p>
    <w:p w:rsidR="0014431E" w:rsidRPr="00F42280" w:rsidRDefault="0014431E" w:rsidP="008D5623">
      <w:pPr>
        <w:tabs>
          <w:tab w:val="num" w:pos="0"/>
        </w:tabs>
        <w:jc w:val="both"/>
        <w:rPr>
          <w:sz w:val="28"/>
          <w:szCs w:val="28"/>
        </w:rPr>
      </w:pPr>
    </w:p>
    <w:p w:rsidR="0014431E" w:rsidRPr="00F42280" w:rsidRDefault="0014431E" w:rsidP="008D5623">
      <w:pPr>
        <w:tabs>
          <w:tab w:val="num" w:pos="0"/>
        </w:tabs>
        <w:jc w:val="both"/>
        <w:rPr>
          <w:sz w:val="28"/>
          <w:szCs w:val="28"/>
        </w:rPr>
      </w:pPr>
    </w:p>
    <w:p w:rsidR="0014431E" w:rsidRPr="00F42280" w:rsidRDefault="0014431E" w:rsidP="008D5623">
      <w:pPr>
        <w:tabs>
          <w:tab w:val="num" w:pos="0"/>
        </w:tabs>
        <w:jc w:val="both"/>
        <w:rPr>
          <w:sz w:val="28"/>
          <w:szCs w:val="28"/>
        </w:rPr>
      </w:pPr>
    </w:p>
    <w:p w:rsidR="0014431E" w:rsidRPr="00F42280" w:rsidRDefault="0014431E" w:rsidP="008D5623">
      <w:pPr>
        <w:tabs>
          <w:tab w:val="num" w:pos="0"/>
        </w:tabs>
        <w:jc w:val="both"/>
        <w:rPr>
          <w:sz w:val="28"/>
          <w:szCs w:val="28"/>
        </w:rPr>
      </w:pPr>
    </w:p>
    <w:sectPr w:rsidR="0014431E" w:rsidRPr="00F42280" w:rsidSect="00D0332D">
      <w:pgSz w:w="11906" w:h="16838"/>
      <w:pgMar w:top="567" w:right="850"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C47"/>
    <w:multiLevelType w:val="hybridMultilevel"/>
    <w:tmpl w:val="30C41C22"/>
    <w:lvl w:ilvl="0" w:tplc="78302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40B119D"/>
    <w:multiLevelType w:val="hybridMultilevel"/>
    <w:tmpl w:val="F81AC9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F10B50"/>
    <w:multiLevelType w:val="hybridMultilevel"/>
    <w:tmpl w:val="FDF07BF6"/>
    <w:lvl w:ilvl="0" w:tplc="F2A0737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4C01AF"/>
    <w:multiLevelType w:val="multilevel"/>
    <w:tmpl w:val="89F4F9D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869E7"/>
    <w:rsid w:val="00013649"/>
    <w:rsid w:val="0004065D"/>
    <w:rsid w:val="00096048"/>
    <w:rsid w:val="000C0122"/>
    <w:rsid w:val="001268E9"/>
    <w:rsid w:val="0014431E"/>
    <w:rsid w:val="00172D1E"/>
    <w:rsid w:val="001B429D"/>
    <w:rsid w:val="001C1006"/>
    <w:rsid w:val="00202848"/>
    <w:rsid w:val="002B3785"/>
    <w:rsid w:val="002C7E38"/>
    <w:rsid w:val="00312E6D"/>
    <w:rsid w:val="0031303B"/>
    <w:rsid w:val="003E67EA"/>
    <w:rsid w:val="004379AF"/>
    <w:rsid w:val="00437D5A"/>
    <w:rsid w:val="00441071"/>
    <w:rsid w:val="00446C55"/>
    <w:rsid w:val="004902C4"/>
    <w:rsid w:val="004D703B"/>
    <w:rsid w:val="00521974"/>
    <w:rsid w:val="00547E12"/>
    <w:rsid w:val="00557CCB"/>
    <w:rsid w:val="00565FDA"/>
    <w:rsid w:val="00625ADD"/>
    <w:rsid w:val="007869E7"/>
    <w:rsid w:val="007C6336"/>
    <w:rsid w:val="00845B6C"/>
    <w:rsid w:val="008D5623"/>
    <w:rsid w:val="00911BB4"/>
    <w:rsid w:val="0091746E"/>
    <w:rsid w:val="00966C24"/>
    <w:rsid w:val="0097301F"/>
    <w:rsid w:val="00984A52"/>
    <w:rsid w:val="00AF6797"/>
    <w:rsid w:val="00B435EA"/>
    <w:rsid w:val="00B62B65"/>
    <w:rsid w:val="00B73817"/>
    <w:rsid w:val="00BD6023"/>
    <w:rsid w:val="00BD605A"/>
    <w:rsid w:val="00BF0473"/>
    <w:rsid w:val="00CC00F0"/>
    <w:rsid w:val="00D01449"/>
    <w:rsid w:val="00D0332D"/>
    <w:rsid w:val="00D81129"/>
    <w:rsid w:val="00E024D9"/>
    <w:rsid w:val="00E0658E"/>
    <w:rsid w:val="00E07D92"/>
    <w:rsid w:val="00E9610E"/>
    <w:rsid w:val="00EC23DB"/>
    <w:rsid w:val="00EE5620"/>
    <w:rsid w:val="00F1584F"/>
    <w:rsid w:val="00F42280"/>
    <w:rsid w:val="00FC0134"/>
    <w:rsid w:val="00FE2CC8"/>
    <w:rsid w:val="00FF3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9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7869E7"/>
    <w:pPr>
      <w:ind w:left="720"/>
      <w:contextualSpacing/>
    </w:pPr>
  </w:style>
  <w:style w:type="character" w:customStyle="1" w:styleId="wmi-callto">
    <w:name w:val="wmi-callto"/>
    <w:basedOn w:val="a0"/>
    <w:rsid w:val="00202848"/>
  </w:style>
  <w:style w:type="paragraph" w:styleId="a5">
    <w:name w:val="Balloon Text"/>
    <w:basedOn w:val="a"/>
    <w:link w:val="a6"/>
    <w:uiPriority w:val="99"/>
    <w:semiHidden/>
    <w:unhideWhenUsed/>
    <w:rsid w:val="00E0658E"/>
    <w:rPr>
      <w:rFonts w:ascii="Tahoma" w:hAnsi="Tahoma" w:cs="Tahoma"/>
      <w:sz w:val="16"/>
      <w:szCs w:val="16"/>
    </w:rPr>
  </w:style>
  <w:style w:type="character" w:customStyle="1" w:styleId="a6">
    <w:name w:val="Текст выноски Знак"/>
    <w:basedOn w:val="a0"/>
    <w:link w:val="a5"/>
    <w:uiPriority w:val="99"/>
    <w:semiHidden/>
    <w:rsid w:val="00E0658E"/>
    <w:rPr>
      <w:rFonts w:ascii="Tahoma" w:eastAsia="Times New Roman" w:hAnsi="Tahoma" w:cs="Tahoma"/>
      <w:sz w:val="16"/>
      <w:szCs w:val="16"/>
      <w:lang w:eastAsia="ru-RU"/>
    </w:rPr>
  </w:style>
  <w:style w:type="character" w:customStyle="1" w:styleId="a7">
    <w:name w:val="Основной текст_"/>
    <w:basedOn w:val="a0"/>
    <w:link w:val="4"/>
    <w:rsid w:val="001C1006"/>
    <w:rPr>
      <w:shd w:val="clear" w:color="auto" w:fill="FFFFFF"/>
    </w:rPr>
  </w:style>
  <w:style w:type="paragraph" w:customStyle="1" w:styleId="4">
    <w:name w:val="Основной текст4"/>
    <w:basedOn w:val="a"/>
    <w:link w:val="a7"/>
    <w:rsid w:val="001C1006"/>
    <w:pPr>
      <w:widowControl w:val="0"/>
      <w:shd w:val="clear" w:color="auto" w:fill="FFFFFF"/>
      <w:spacing w:before="60" w:after="240" w:line="264" w:lineRule="exact"/>
      <w:ind w:hanging="1440"/>
      <w:jc w:val="both"/>
    </w:pPr>
    <w:rPr>
      <w:rFonts w:asciiTheme="minorHAnsi" w:eastAsiaTheme="minorHAnsi" w:hAnsiTheme="minorHAnsi" w:cstheme="minorBidi"/>
      <w:sz w:val="22"/>
      <w:szCs w:val="22"/>
      <w:lang w:eastAsia="en-US"/>
    </w:rPr>
  </w:style>
  <w:style w:type="paragraph" w:styleId="a8">
    <w:name w:val="Body Text"/>
    <w:basedOn w:val="a"/>
    <w:link w:val="a9"/>
    <w:rsid w:val="00B73817"/>
    <w:pPr>
      <w:overflowPunct w:val="0"/>
      <w:autoSpaceDE w:val="0"/>
      <w:autoSpaceDN w:val="0"/>
      <w:adjustRightInd w:val="0"/>
      <w:textAlignment w:val="baseline"/>
    </w:pPr>
    <w:rPr>
      <w:sz w:val="28"/>
      <w:szCs w:val="20"/>
    </w:rPr>
  </w:style>
  <w:style w:type="character" w:customStyle="1" w:styleId="a9">
    <w:name w:val="Основной текст Знак"/>
    <w:basedOn w:val="a0"/>
    <w:link w:val="a8"/>
    <w:rsid w:val="00B73817"/>
    <w:rPr>
      <w:rFonts w:ascii="Times New Roman" w:eastAsia="Times New Roman" w:hAnsi="Times New Roman" w:cs="Times New Roman"/>
      <w:sz w:val="28"/>
      <w:szCs w:val="20"/>
    </w:rPr>
  </w:style>
  <w:style w:type="paragraph" w:customStyle="1" w:styleId="formattext">
    <w:name w:val="formattext"/>
    <w:basedOn w:val="a"/>
    <w:rsid w:val="0044107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7536-5582-428D-B9FA-A5262D95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Высоково</dc:creator>
  <cp:lastModifiedBy>Высоково</cp:lastModifiedBy>
  <cp:revision>3</cp:revision>
  <cp:lastPrinted>2020-04-16T05:45:00Z</cp:lastPrinted>
  <dcterms:created xsi:type="dcterms:W3CDTF">2020-04-16T05:56:00Z</dcterms:created>
  <dcterms:modified xsi:type="dcterms:W3CDTF">2020-05-07T08:19:00Z</dcterms:modified>
</cp:coreProperties>
</file>